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hint="eastAsia"/>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551780">
        <w:rPr>
          <w:rFonts w:ascii="仿宋_GB2312" w:eastAsia="仿宋_GB2312" w:hAnsi="宋体" w:hint="eastAsia"/>
          <w:sz w:val="32"/>
          <w:szCs w:val="32"/>
        </w:rPr>
        <w:t>6</w:t>
      </w:r>
      <w:r w:rsidR="00327D78">
        <w:rPr>
          <w:rFonts w:ascii="仿宋_GB2312" w:eastAsia="仿宋_GB2312" w:hAnsi="宋体" w:hint="eastAsia"/>
          <w:sz w:val="32"/>
          <w:szCs w:val="32"/>
        </w:rPr>
        <w:t>7</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566D9" w:rsidRDefault="005861B0" w:rsidP="005861B0">
      <w:pPr>
        <w:jc w:val="center"/>
        <w:rPr>
          <w:rFonts w:ascii="黑体" w:eastAsia="黑体" w:hAnsi="宋体"/>
          <w:b/>
          <w:sz w:val="44"/>
          <w:szCs w:val="44"/>
        </w:rPr>
      </w:pPr>
      <w:r w:rsidRPr="005566D9">
        <w:rPr>
          <w:rFonts w:ascii="黑体" w:eastAsia="黑体" w:hAnsi="宋体" w:hint="eastAsia"/>
          <w:b/>
          <w:sz w:val="44"/>
          <w:szCs w:val="44"/>
        </w:rPr>
        <w:t>衡阳市生态环境局</w:t>
      </w:r>
    </w:p>
    <w:p w:rsidR="00B75C48" w:rsidRDefault="005861B0" w:rsidP="00551780">
      <w:pPr>
        <w:jc w:val="center"/>
        <w:rPr>
          <w:rFonts w:ascii="黑体" w:eastAsia="黑体" w:hAnsi="宋体" w:hint="eastAsia"/>
          <w:b/>
          <w:bCs/>
          <w:sz w:val="44"/>
          <w:szCs w:val="44"/>
        </w:rPr>
      </w:pPr>
      <w:r w:rsidRPr="005566D9">
        <w:rPr>
          <w:rFonts w:ascii="黑体" w:eastAsia="黑体" w:hAnsi="宋体" w:hint="eastAsia"/>
          <w:b/>
          <w:sz w:val="44"/>
          <w:szCs w:val="44"/>
        </w:rPr>
        <w:t>关于</w:t>
      </w:r>
      <w:r w:rsidR="00551780" w:rsidRPr="00551780">
        <w:rPr>
          <w:rFonts w:ascii="黑体" w:eastAsia="黑体" w:hAnsi="宋体" w:hint="eastAsia"/>
          <w:b/>
          <w:bCs/>
          <w:sz w:val="44"/>
          <w:szCs w:val="44"/>
        </w:rPr>
        <w:t>内外墙腻子粉及水性涂料复配</w:t>
      </w:r>
    </w:p>
    <w:p w:rsidR="005861B0" w:rsidRPr="00B75C48" w:rsidRDefault="00551780" w:rsidP="00B75C48">
      <w:pPr>
        <w:jc w:val="center"/>
        <w:rPr>
          <w:rFonts w:ascii="黑体" w:eastAsia="黑体" w:hAnsi="宋体"/>
          <w:b/>
          <w:bCs/>
          <w:sz w:val="44"/>
          <w:szCs w:val="44"/>
        </w:rPr>
      </w:pPr>
      <w:r w:rsidRPr="00551780">
        <w:rPr>
          <w:rFonts w:ascii="黑体" w:eastAsia="黑体" w:hAnsi="宋体" w:hint="eastAsia"/>
          <w:b/>
          <w:bCs/>
          <w:sz w:val="44"/>
          <w:szCs w:val="44"/>
        </w:rPr>
        <w:t>生产项目</w:t>
      </w:r>
      <w:r w:rsidR="005861B0" w:rsidRPr="005566D9">
        <w:rPr>
          <w:rFonts w:ascii="黑体" w:eastAsia="黑体" w:hAnsi="宋体" w:hint="eastAsia"/>
          <w:b/>
          <w:sz w:val="44"/>
          <w:szCs w:val="44"/>
        </w:rPr>
        <w:t>环境影响报告表的批复</w:t>
      </w:r>
    </w:p>
    <w:p w:rsidR="004D2D6D" w:rsidRPr="005566D9" w:rsidRDefault="004D2D6D" w:rsidP="009E5C84">
      <w:pPr>
        <w:spacing w:line="320" w:lineRule="exact"/>
        <w:jc w:val="center"/>
        <w:rPr>
          <w:rFonts w:ascii="黑体" w:eastAsia="黑体" w:hAnsi="宋体"/>
          <w:b/>
          <w:sz w:val="36"/>
          <w:szCs w:val="36"/>
        </w:rPr>
      </w:pPr>
    </w:p>
    <w:p w:rsidR="00C17246" w:rsidRPr="001B36B0" w:rsidRDefault="00551780" w:rsidP="0082467A">
      <w:pPr>
        <w:spacing w:line="580" w:lineRule="exact"/>
        <w:rPr>
          <w:rFonts w:ascii="仿宋_GB2312" w:eastAsia="仿宋_GB2312"/>
          <w:sz w:val="32"/>
          <w:szCs w:val="32"/>
        </w:rPr>
      </w:pPr>
      <w:r w:rsidRPr="001B36B0">
        <w:rPr>
          <w:rFonts w:ascii="仿宋_GB2312" w:eastAsia="仿宋_GB2312" w:hint="eastAsia"/>
          <w:bCs/>
          <w:sz w:val="32"/>
          <w:szCs w:val="32"/>
        </w:rPr>
        <w:t>湖南壹壹新材料科技有限公司</w:t>
      </w:r>
      <w:r w:rsidR="00EF0F62" w:rsidRPr="001B36B0">
        <w:rPr>
          <w:rFonts w:ascii="仿宋_GB2312" w:eastAsia="仿宋_GB2312" w:hint="eastAsia"/>
          <w:sz w:val="32"/>
          <w:szCs w:val="32"/>
        </w:rPr>
        <w:t>：</w:t>
      </w:r>
    </w:p>
    <w:p w:rsidR="00C17246" w:rsidRPr="001B36B0" w:rsidRDefault="00EF0F62" w:rsidP="008D4F10">
      <w:pPr>
        <w:spacing w:line="580" w:lineRule="exact"/>
        <w:ind w:firstLineChars="200" w:firstLine="640"/>
        <w:rPr>
          <w:rFonts w:ascii="仿宋_GB2312" w:eastAsia="仿宋_GB2312" w:hAnsi="仿宋_GB2312" w:cs="仿宋_GB2312"/>
          <w:sz w:val="32"/>
          <w:szCs w:val="32"/>
        </w:rPr>
      </w:pPr>
      <w:r w:rsidRPr="001B36B0">
        <w:rPr>
          <w:rFonts w:ascii="仿宋_GB2312" w:eastAsia="仿宋_GB2312" w:hAnsi="Times New Roman" w:hint="eastAsia"/>
          <w:sz w:val="32"/>
          <w:szCs w:val="32"/>
        </w:rPr>
        <w:t>你公司《</w:t>
      </w:r>
      <w:r w:rsidR="00124252" w:rsidRPr="001B36B0">
        <w:rPr>
          <w:rFonts w:ascii="仿宋_GB2312" w:eastAsia="仿宋_GB2312" w:hAnsi="仿宋_GB2312" w:cs="仿宋_GB2312" w:hint="eastAsia"/>
          <w:sz w:val="32"/>
          <w:szCs w:val="32"/>
        </w:rPr>
        <w:t>关于</w:t>
      </w:r>
      <w:r w:rsidR="00551780" w:rsidRPr="001B36B0">
        <w:rPr>
          <w:rFonts w:ascii="仿宋_GB2312" w:eastAsia="仿宋_GB2312" w:hAnsi="仿宋_GB2312" w:cs="仿宋_GB2312" w:hint="eastAsia"/>
          <w:sz w:val="32"/>
          <w:szCs w:val="32"/>
        </w:rPr>
        <w:t>对</w:t>
      </w:r>
      <w:r w:rsidR="00551780" w:rsidRPr="001B36B0">
        <w:rPr>
          <w:rFonts w:ascii="仿宋_GB2312" w:eastAsia="仿宋_GB2312" w:hAnsi="Times New Roman" w:cs="Times New Roman" w:hint="eastAsia"/>
          <w:sz w:val="32"/>
          <w:szCs w:val="32"/>
        </w:rPr>
        <w:t>内外墙腻子粉及水性涂料复配生产项目</w:t>
      </w:r>
      <w:r w:rsidRPr="001B36B0">
        <w:rPr>
          <w:rFonts w:ascii="仿宋_GB2312" w:eastAsia="仿宋_GB2312" w:hAnsi="仿宋_GB2312" w:cs="仿宋_GB2312" w:hint="eastAsia"/>
          <w:sz w:val="32"/>
          <w:szCs w:val="32"/>
        </w:rPr>
        <w:t>环境影响报告表进行批复的请示》和</w:t>
      </w:r>
      <w:r w:rsidR="001C66DB" w:rsidRPr="001B36B0">
        <w:rPr>
          <w:rFonts w:ascii="仿宋_GB2312" w:eastAsia="仿宋_GB2312" w:hAnsi="仿宋_GB2312" w:cs="仿宋_GB2312" w:hint="eastAsia"/>
          <w:sz w:val="32"/>
          <w:szCs w:val="32"/>
        </w:rPr>
        <w:t>湖南鑫煜环保科技有限公司</w:t>
      </w:r>
      <w:r w:rsidRPr="001B36B0">
        <w:rPr>
          <w:rFonts w:ascii="仿宋_GB2312" w:eastAsia="仿宋_GB2312" w:hAnsi="仿宋_GB2312" w:cs="仿宋_GB2312" w:hint="eastAsia"/>
          <w:sz w:val="32"/>
          <w:szCs w:val="32"/>
        </w:rPr>
        <w:t>编制的《</w:t>
      </w:r>
      <w:r w:rsidR="00551780" w:rsidRPr="001B36B0">
        <w:rPr>
          <w:rFonts w:ascii="仿宋_GB2312" w:eastAsia="仿宋_GB2312" w:hAnsi="Times New Roman" w:cs="Times New Roman" w:hint="eastAsia"/>
          <w:sz w:val="32"/>
          <w:szCs w:val="32"/>
        </w:rPr>
        <w:t>内外墙腻子粉及水性涂料复配生产项目</w:t>
      </w:r>
      <w:r w:rsidRPr="001B36B0">
        <w:rPr>
          <w:rFonts w:ascii="仿宋_GB2312" w:eastAsia="仿宋_GB2312" w:hAnsi="仿宋_GB2312" w:cs="仿宋_GB2312" w:hint="eastAsia"/>
          <w:sz w:val="32"/>
          <w:szCs w:val="32"/>
        </w:rPr>
        <w:t>环境影响报告表》</w:t>
      </w:r>
      <w:r w:rsidR="00565417" w:rsidRPr="001B36B0">
        <w:rPr>
          <w:rFonts w:ascii="仿宋_GB2312" w:eastAsia="仿宋_GB2312" w:hAnsi="仿宋_GB2312" w:cs="仿宋_GB2312" w:hint="eastAsia"/>
          <w:sz w:val="32"/>
          <w:szCs w:val="32"/>
        </w:rPr>
        <w:t>（报批稿）</w:t>
      </w:r>
      <w:r w:rsidRPr="001B36B0">
        <w:rPr>
          <w:rFonts w:ascii="仿宋_GB2312" w:eastAsia="仿宋_GB2312" w:hAnsi="仿宋_GB2312" w:cs="仿宋_GB2312" w:hint="eastAsia"/>
          <w:sz w:val="32"/>
          <w:szCs w:val="32"/>
        </w:rPr>
        <w:t>及专家组评审意见均收悉，经研究，批复如下：</w:t>
      </w:r>
    </w:p>
    <w:p w:rsidR="00C17246" w:rsidRPr="001B36B0" w:rsidRDefault="00EF0F62" w:rsidP="008D4F10">
      <w:pPr>
        <w:ind w:firstLineChars="200" w:firstLine="640"/>
        <w:rPr>
          <w:rFonts w:ascii="仿宋_GB2312" w:eastAsia="仿宋_GB2312" w:hAnsi="宋体" w:cs="宋体"/>
          <w:kern w:val="0"/>
          <w:sz w:val="24"/>
        </w:rPr>
      </w:pPr>
      <w:r w:rsidRPr="001B36B0">
        <w:rPr>
          <w:rFonts w:ascii="仿宋_GB2312" w:eastAsia="仿宋_GB2312" w:hAnsi="仿宋_GB2312" w:cs="仿宋_GB2312" w:hint="eastAsia"/>
          <w:sz w:val="32"/>
          <w:szCs w:val="32"/>
        </w:rPr>
        <w:t>一、</w:t>
      </w:r>
      <w:r w:rsidR="00551780" w:rsidRPr="001B36B0">
        <w:rPr>
          <w:rFonts w:ascii="仿宋_GB2312" w:eastAsia="仿宋_GB2312" w:hint="eastAsia"/>
          <w:bCs/>
          <w:sz w:val="32"/>
          <w:szCs w:val="32"/>
        </w:rPr>
        <w:t>湖南壹壹新材料科技有限公司</w:t>
      </w:r>
      <w:r w:rsidR="00D23702" w:rsidRPr="001B36B0">
        <w:rPr>
          <w:rFonts w:ascii="仿宋_GB2312" w:eastAsia="仿宋_GB2312" w:hAnsi="Times New Roman" w:hint="eastAsia"/>
          <w:sz w:val="32"/>
          <w:szCs w:val="32"/>
        </w:rPr>
        <w:t>总投资</w:t>
      </w:r>
      <w:r w:rsidR="00551780" w:rsidRPr="001B36B0">
        <w:rPr>
          <w:rFonts w:ascii="仿宋_GB2312" w:eastAsia="仿宋_GB2312" w:hAnsi="Times New Roman" w:cs="Times New Roman" w:hint="eastAsia"/>
          <w:sz w:val="32"/>
          <w:szCs w:val="32"/>
        </w:rPr>
        <w:t>3</w:t>
      </w:r>
      <w:r w:rsidR="00EB491C" w:rsidRPr="001B36B0">
        <w:rPr>
          <w:rFonts w:ascii="仿宋_GB2312" w:eastAsia="仿宋_GB2312" w:hAnsi="Times New Roman" w:cs="Times New Roman" w:hint="eastAsia"/>
          <w:sz w:val="32"/>
          <w:szCs w:val="32"/>
        </w:rPr>
        <w:t>00</w:t>
      </w:r>
      <w:r w:rsidR="00D23702" w:rsidRPr="001B36B0">
        <w:rPr>
          <w:rFonts w:ascii="仿宋_GB2312" w:eastAsia="仿宋_GB2312" w:hAnsi="Times New Roman" w:hint="eastAsia"/>
          <w:sz w:val="32"/>
          <w:szCs w:val="32"/>
        </w:rPr>
        <w:t>万元，</w:t>
      </w:r>
      <w:r w:rsidR="007248EC" w:rsidRPr="001B36B0">
        <w:rPr>
          <w:rFonts w:ascii="仿宋_GB2312" w:eastAsia="仿宋_GB2312" w:hAnsi="Times New Roman" w:hint="eastAsia"/>
          <w:sz w:val="32"/>
          <w:szCs w:val="32"/>
        </w:rPr>
        <w:t>在</w:t>
      </w:r>
      <w:r w:rsidR="00551780" w:rsidRPr="001B36B0">
        <w:rPr>
          <w:rFonts w:ascii="仿宋_GB2312" w:eastAsia="仿宋_GB2312" w:hint="eastAsia"/>
          <w:sz w:val="32"/>
          <w:szCs w:val="32"/>
        </w:rPr>
        <w:t>衡阳县西渡镇大勇村</w:t>
      </w:r>
      <w:r w:rsidR="00551780" w:rsidRPr="001B36B0">
        <w:rPr>
          <w:rFonts w:ascii="仿宋_GB2312" w:eastAsia="仿宋_GB2312" w:hAnsi="宋体" w:cs="宋体" w:hint="eastAsia"/>
          <w:kern w:val="0"/>
          <w:sz w:val="32"/>
          <w:szCs w:val="32"/>
        </w:rPr>
        <w:t>租赁湖南衡利丰陶瓷有限公司闲置厂房</w:t>
      </w:r>
      <w:r w:rsidR="00327D78" w:rsidRPr="001B36B0">
        <w:rPr>
          <w:rFonts w:ascii="仿宋_GB2312" w:eastAsia="仿宋_GB2312" w:hAnsi="Times New Roman" w:cs="Times New Roman" w:hint="eastAsia"/>
          <w:snapToGrid w:val="0"/>
          <w:sz w:val="32"/>
          <w:szCs w:val="32"/>
        </w:rPr>
        <w:t>建设</w:t>
      </w:r>
      <w:r w:rsidR="008D4F10" w:rsidRPr="004F2705">
        <w:rPr>
          <w:rFonts w:ascii="仿宋_GB2312" w:eastAsia="仿宋_GB2312" w:hAnsi="Times New Roman" w:cs="Times New Roman" w:hint="eastAsia"/>
          <w:kern w:val="0"/>
          <w:sz w:val="32"/>
          <w:szCs w:val="32"/>
        </w:rPr>
        <w:t xml:space="preserve">1 </w:t>
      </w:r>
      <w:r w:rsidR="008D4F10" w:rsidRPr="004F2705">
        <w:rPr>
          <w:rFonts w:ascii="仿宋_GB2312" w:eastAsia="仿宋_GB2312" w:hAnsi="宋体" w:cs="宋体" w:hint="eastAsia"/>
          <w:kern w:val="0"/>
          <w:sz w:val="32"/>
          <w:szCs w:val="32"/>
        </w:rPr>
        <w:t xml:space="preserve">条年产 </w:t>
      </w:r>
      <w:r w:rsidR="008D4F10" w:rsidRPr="004F2705">
        <w:rPr>
          <w:rFonts w:ascii="仿宋_GB2312" w:eastAsia="仿宋_GB2312" w:hAnsi="Times New Roman" w:cs="Times New Roman" w:hint="eastAsia"/>
          <w:kern w:val="0"/>
          <w:sz w:val="32"/>
          <w:szCs w:val="32"/>
        </w:rPr>
        <w:t xml:space="preserve">2750 </w:t>
      </w:r>
      <w:r w:rsidR="008D4F10" w:rsidRPr="004F2705">
        <w:rPr>
          <w:rFonts w:ascii="仿宋_GB2312" w:eastAsia="仿宋_GB2312" w:hAnsi="宋体" w:cs="宋体" w:hint="eastAsia"/>
          <w:kern w:val="0"/>
          <w:sz w:val="32"/>
          <w:szCs w:val="32"/>
        </w:rPr>
        <w:t xml:space="preserve">吨内外墙腻子粉生产线和 </w:t>
      </w:r>
      <w:r w:rsidR="008D4F10" w:rsidRPr="004F2705">
        <w:rPr>
          <w:rFonts w:ascii="仿宋_GB2312" w:eastAsia="仿宋_GB2312" w:hAnsi="Times New Roman" w:cs="Times New Roman" w:hint="eastAsia"/>
          <w:kern w:val="0"/>
          <w:sz w:val="32"/>
          <w:szCs w:val="32"/>
        </w:rPr>
        <w:t xml:space="preserve">1 </w:t>
      </w:r>
      <w:r w:rsidR="008D4F10" w:rsidRPr="004F2705">
        <w:rPr>
          <w:rFonts w:ascii="仿宋_GB2312" w:eastAsia="仿宋_GB2312" w:hAnsi="宋体" w:cs="宋体" w:hint="eastAsia"/>
          <w:kern w:val="0"/>
          <w:sz w:val="32"/>
          <w:szCs w:val="32"/>
        </w:rPr>
        <w:t>条年产</w:t>
      </w:r>
      <w:r w:rsidR="008D4F10" w:rsidRPr="004F2705">
        <w:rPr>
          <w:rFonts w:ascii="仿宋_GB2312" w:eastAsia="仿宋_GB2312" w:hAnsi="Times New Roman" w:cs="Times New Roman" w:hint="eastAsia"/>
          <w:kern w:val="0"/>
          <w:sz w:val="32"/>
          <w:szCs w:val="32"/>
        </w:rPr>
        <w:t xml:space="preserve">250 </w:t>
      </w:r>
      <w:r w:rsidR="008D4F10" w:rsidRPr="004F2705">
        <w:rPr>
          <w:rFonts w:ascii="仿宋_GB2312" w:eastAsia="仿宋_GB2312" w:hAnsi="宋体" w:cs="宋体" w:hint="eastAsia"/>
          <w:kern w:val="0"/>
          <w:sz w:val="32"/>
          <w:szCs w:val="32"/>
        </w:rPr>
        <w:t>吨水性涂</w:t>
      </w:r>
      <w:r w:rsidR="008D4F10" w:rsidRPr="001B36B0">
        <w:rPr>
          <w:rFonts w:ascii="仿宋_GB2312" w:eastAsia="仿宋_GB2312" w:hAnsi="宋体" w:cs="宋体" w:hint="eastAsia"/>
          <w:kern w:val="0"/>
          <w:sz w:val="32"/>
          <w:szCs w:val="32"/>
        </w:rPr>
        <w:t>料复配线。</w:t>
      </w:r>
      <w:r w:rsidR="004F2705" w:rsidRPr="001B36B0">
        <w:rPr>
          <w:rFonts w:ascii="仿宋_GB2312" w:eastAsia="仿宋_GB2312" w:hAnsi="宋体" w:cs="宋体" w:hint="eastAsia"/>
          <w:kern w:val="0"/>
          <w:sz w:val="32"/>
          <w:szCs w:val="32"/>
        </w:rPr>
        <w:t xml:space="preserve">项目总占地面积为 </w:t>
      </w:r>
      <w:r w:rsidR="004F2705" w:rsidRPr="001B36B0">
        <w:rPr>
          <w:rFonts w:ascii="仿宋_GB2312" w:eastAsia="仿宋_GB2312" w:hAnsi="Times New Roman" w:cs="Times New Roman" w:hint="eastAsia"/>
          <w:kern w:val="0"/>
          <w:sz w:val="32"/>
          <w:szCs w:val="32"/>
        </w:rPr>
        <w:t xml:space="preserve">2700 </w:t>
      </w:r>
      <w:r w:rsidR="004F2705" w:rsidRPr="001B36B0">
        <w:rPr>
          <w:rFonts w:ascii="仿宋_GB2312" w:eastAsia="仿宋_GB2312" w:hAnsi="宋体" w:cs="宋体" w:hint="eastAsia"/>
          <w:kern w:val="0"/>
          <w:sz w:val="32"/>
          <w:szCs w:val="32"/>
        </w:rPr>
        <w:t xml:space="preserve">平方米，总建筑面积为 </w:t>
      </w:r>
      <w:r w:rsidR="004F2705" w:rsidRPr="001B36B0">
        <w:rPr>
          <w:rFonts w:ascii="仿宋_GB2312" w:eastAsia="仿宋_GB2312" w:hAnsi="Times New Roman" w:cs="Times New Roman" w:hint="eastAsia"/>
          <w:kern w:val="0"/>
          <w:sz w:val="32"/>
          <w:szCs w:val="32"/>
        </w:rPr>
        <w:t xml:space="preserve">2700 </w:t>
      </w:r>
      <w:r w:rsidR="004F2705" w:rsidRPr="001B36B0">
        <w:rPr>
          <w:rFonts w:ascii="仿宋_GB2312" w:eastAsia="仿宋_GB2312" w:hAnsi="宋体" w:cs="宋体" w:hint="eastAsia"/>
          <w:kern w:val="0"/>
          <w:sz w:val="32"/>
          <w:szCs w:val="32"/>
        </w:rPr>
        <w:t>平方米。建设内容主</w:t>
      </w:r>
      <w:r w:rsidR="004F2705" w:rsidRPr="004F2705">
        <w:rPr>
          <w:rFonts w:ascii="仿宋_GB2312" w:eastAsia="仿宋_GB2312" w:hAnsi="宋体" w:cs="宋体" w:hint="eastAsia"/>
          <w:kern w:val="0"/>
          <w:sz w:val="32"/>
          <w:szCs w:val="32"/>
        </w:rPr>
        <w:t>要包括</w:t>
      </w:r>
      <w:r w:rsidR="004F2705" w:rsidRPr="001B36B0">
        <w:rPr>
          <w:rFonts w:ascii="仿宋_GB2312" w:eastAsia="仿宋_GB2312" w:hAnsi="宋体" w:cs="宋体" w:hint="eastAsia"/>
          <w:kern w:val="0"/>
          <w:sz w:val="32"/>
          <w:szCs w:val="32"/>
        </w:rPr>
        <w:t>：</w:t>
      </w:r>
      <w:r w:rsidR="004F2705" w:rsidRPr="004F2705">
        <w:rPr>
          <w:rFonts w:ascii="仿宋_GB2312" w:eastAsia="仿宋_GB2312" w:hAnsi="宋体" w:cs="宋体" w:hint="eastAsia"/>
          <w:kern w:val="0"/>
          <w:sz w:val="32"/>
          <w:szCs w:val="32"/>
        </w:rPr>
        <w:t>腻子粉和涂料生产区、原辅料仓储区、成品仓储区、办公区</w:t>
      </w:r>
      <w:r w:rsidR="004F2705" w:rsidRPr="001B36B0">
        <w:rPr>
          <w:rFonts w:ascii="仿宋_GB2312" w:eastAsia="仿宋_GB2312" w:hAnsi="宋体" w:cs="宋体" w:hint="eastAsia"/>
          <w:kern w:val="0"/>
          <w:sz w:val="32"/>
          <w:szCs w:val="32"/>
        </w:rPr>
        <w:t>、公用工程及环保工程</w:t>
      </w:r>
      <w:r w:rsidR="004F2705" w:rsidRPr="004F2705">
        <w:rPr>
          <w:rFonts w:ascii="仿宋_GB2312" w:eastAsia="仿宋_GB2312" w:hAnsi="宋体" w:cs="宋体" w:hint="eastAsia"/>
          <w:kern w:val="0"/>
          <w:sz w:val="32"/>
          <w:szCs w:val="32"/>
        </w:rPr>
        <w:t>等</w:t>
      </w:r>
      <w:r w:rsidR="004F2705" w:rsidRPr="001B36B0">
        <w:rPr>
          <w:rFonts w:ascii="仿宋_GB2312" w:eastAsia="仿宋_GB2312" w:hAnsi="宋体" w:cs="宋体" w:hint="eastAsia"/>
          <w:kern w:val="0"/>
          <w:sz w:val="32"/>
          <w:szCs w:val="32"/>
        </w:rPr>
        <w:t>。</w:t>
      </w:r>
      <w:r w:rsidRPr="001B36B0">
        <w:rPr>
          <w:rFonts w:ascii="仿宋_GB2312" w:eastAsia="仿宋_GB2312" w:hAnsi="Times New Roman" w:hint="eastAsia"/>
          <w:sz w:val="32"/>
          <w:szCs w:val="32"/>
        </w:rPr>
        <w:t>本项目符合国家产业政策，根据</w:t>
      </w:r>
      <w:r w:rsidR="001C66DB" w:rsidRPr="001B36B0">
        <w:rPr>
          <w:rFonts w:ascii="仿宋_GB2312" w:eastAsia="仿宋_GB2312" w:hAnsi="仿宋_GB2312" w:cs="仿宋_GB2312" w:hint="eastAsia"/>
          <w:sz w:val="32"/>
          <w:szCs w:val="32"/>
        </w:rPr>
        <w:t>湖南鑫煜环保科技有限公司</w:t>
      </w:r>
      <w:r w:rsidRPr="001B36B0">
        <w:rPr>
          <w:rFonts w:ascii="仿宋_GB2312" w:eastAsia="仿宋_GB2312" w:hAnsi="Times New Roman" w:hint="eastAsia"/>
          <w:sz w:val="32"/>
          <w:szCs w:val="32"/>
        </w:rPr>
        <w:t>编制的环境影响报告表的分析结论和专家组评审意见，在建设单位严格执行环保“三同时”制度，</w:t>
      </w:r>
      <w:r w:rsidRPr="001B36B0">
        <w:rPr>
          <w:rFonts w:ascii="仿宋_GB2312" w:eastAsia="仿宋_GB2312" w:hAnsi="Times New Roman" w:hint="eastAsia"/>
          <w:sz w:val="32"/>
          <w:szCs w:val="32"/>
        </w:rPr>
        <w:lastRenderedPageBreak/>
        <w:t>切实落实报告表中提出的各项污染防治措施，确保各类污染物达标排放的情况下，从环保的角度分析，同意该项目建设。本《报告表》可作为项目建设和环境管理的依据</w:t>
      </w:r>
      <w:r w:rsidR="00D36FF2" w:rsidRPr="001B36B0">
        <w:rPr>
          <w:rFonts w:ascii="仿宋_GB2312" w:eastAsia="仿宋_GB2312" w:hAnsi="Times New Roman" w:hint="eastAsia"/>
          <w:sz w:val="32"/>
          <w:szCs w:val="32"/>
        </w:rPr>
        <w:t>。</w:t>
      </w:r>
    </w:p>
    <w:p w:rsidR="00C17246" w:rsidRPr="001B36B0" w:rsidRDefault="00EF0F62" w:rsidP="0082467A">
      <w:pPr>
        <w:spacing w:line="580" w:lineRule="exact"/>
        <w:ind w:firstLineChars="250" w:firstLine="800"/>
        <w:rPr>
          <w:rFonts w:ascii="仿宋_GB2312" w:eastAsia="仿宋_GB2312" w:hAnsi="Times New Roman"/>
          <w:sz w:val="32"/>
          <w:szCs w:val="32"/>
        </w:rPr>
      </w:pPr>
      <w:r w:rsidRPr="001B36B0">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B62DF2" w:rsidRPr="001B36B0" w:rsidRDefault="00EF0F62" w:rsidP="00B62DF2">
      <w:pPr>
        <w:ind w:firstLineChars="200" w:firstLine="640"/>
        <w:rPr>
          <w:rFonts w:ascii="仿宋_GB2312" w:eastAsia="仿宋_GB2312" w:hAnsi="宋体" w:cs="宋体"/>
          <w:sz w:val="32"/>
          <w:szCs w:val="32"/>
        </w:rPr>
      </w:pPr>
      <w:r w:rsidRPr="001B36B0">
        <w:rPr>
          <w:rFonts w:ascii="仿宋_GB2312" w:eastAsia="仿宋_GB2312" w:hint="eastAsia"/>
          <w:sz w:val="32"/>
          <w:szCs w:val="32"/>
        </w:rPr>
        <w:t>（一）加强废水的污染防治。</w:t>
      </w:r>
      <w:r w:rsidR="00A73ADD" w:rsidRPr="001B36B0">
        <w:rPr>
          <w:rFonts w:ascii="仿宋_GB2312" w:eastAsia="仿宋_GB2312" w:hAnsi="宋体" w:cs="宋体" w:hint="eastAsia"/>
          <w:sz w:val="32"/>
          <w:szCs w:val="32"/>
        </w:rPr>
        <w:t>厂区雨水经过雨水管网收集后进入园区雨水管网</w:t>
      </w:r>
      <w:r w:rsidR="00A73ADD">
        <w:rPr>
          <w:rFonts w:ascii="仿宋_GB2312" w:eastAsia="仿宋_GB2312" w:hAnsi="宋体" w:cs="宋体" w:hint="eastAsia"/>
          <w:sz w:val="32"/>
          <w:szCs w:val="32"/>
        </w:rPr>
        <w:t>；</w:t>
      </w:r>
      <w:r w:rsidR="00B62DF2" w:rsidRPr="001B36B0">
        <w:rPr>
          <w:rFonts w:ascii="仿宋_GB2312" w:eastAsia="仿宋_GB2312" w:hAnsi="宋体" w:cs="宋体" w:hint="eastAsia"/>
          <w:kern w:val="0"/>
          <w:sz w:val="32"/>
          <w:szCs w:val="32"/>
        </w:rPr>
        <w:t>设备清洗废水经自建污水处理站（</w:t>
      </w:r>
      <w:r w:rsidR="00B62DF2" w:rsidRPr="00B62DF2">
        <w:rPr>
          <w:rFonts w:ascii="仿宋_GB2312" w:eastAsia="仿宋_GB2312" w:hAnsi="宋体" w:cs="宋体" w:hint="eastAsia"/>
          <w:kern w:val="0"/>
          <w:sz w:val="32"/>
          <w:szCs w:val="32"/>
        </w:rPr>
        <w:t>絮凝搅拌</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气动隔膜泵提升</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压力机挤压出水</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活性炭过滤</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石英砂过滤</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超滤膜）处理后全部回用，不外排；生活污水依托湖南衡利丰陶瓷有限公司现有化粪池预处理后，经园区污水管网排入衡阳西渡高新区污水处理厂处理达标后外排</w:t>
      </w:r>
      <w:r w:rsidR="00A73ADD">
        <w:rPr>
          <w:rFonts w:ascii="仿宋_GB2312" w:eastAsia="仿宋_GB2312" w:hAnsi="宋体" w:cs="宋体" w:hint="eastAsia"/>
          <w:kern w:val="0"/>
          <w:sz w:val="32"/>
          <w:szCs w:val="32"/>
        </w:rPr>
        <w:t>至</w:t>
      </w:r>
      <w:r w:rsidR="00B62DF2" w:rsidRPr="00B62DF2">
        <w:rPr>
          <w:rFonts w:ascii="仿宋_GB2312" w:eastAsia="仿宋_GB2312" w:hAnsi="宋体" w:cs="宋体" w:hint="eastAsia"/>
          <w:kern w:val="0"/>
          <w:sz w:val="32"/>
          <w:szCs w:val="32"/>
        </w:rPr>
        <w:t>蒸</w:t>
      </w:r>
      <w:r w:rsidR="00B62DF2" w:rsidRPr="001B36B0">
        <w:rPr>
          <w:rFonts w:ascii="仿宋_GB2312" w:eastAsia="仿宋_GB2312" w:hAnsi="宋体" w:cs="宋体" w:hint="eastAsia"/>
          <w:sz w:val="32"/>
          <w:szCs w:val="32"/>
        </w:rPr>
        <w:t>水</w:t>
      </w:r>
      <w:r w:rsidR="00A73ADD">
        <w:rPr>
          <w:rFonts w:ascii="仿宋_GB2312" w:eastAsia="仿宋_GB2312" w:hAnsi="宋体" w:cs="宋体" w:hint="eastAsia"/>
          <w:sz w:val="32"/>
          <w:szCs w:val="32"/>
        </w:rPr>
        <w:t>。</w:t>
      </w:r>
    </w:p>
    <w:p w:rsidR="006A5FDF" w:rsidRPr="001B36B0" w:rsidRDefault="00EF0F62" w:rsidP="000F76C8">
      <w:pPr>
        <w:ind w:firstLineChars="200" w:firstLine="640"/>
        <w:rPr>
          <w:rFonts w:ascii="仿宋_GB2312" w:eastAsia="仿宋_GB2312" w:hAnsi="宋体" w:cs="宋体"/>
          <w:kern w:val="0"/>
          <w:sz w:val="32"/>
          <w:szCs w:val="32"/>
        </w:rPr>
      </w:pPr>
      <w:r w:rsidRPr="001B36B0">
        <w:rPr>
          <w:rFonts w:ascii="仿宋_GB2312" w:eastAsia="仿宋_GB2312" w:hint="eastAsia"/>
          <w:sz w:val="32"/>
          <w:szCs w:val="32"/>
        </w:rPr>
        <w:t>（</w:t>
      </w:r>
      <w:r w:rsidR="00826A9F" w:rsidRPr="001B36B0">
        <w:rPr>
          <w:rFonts w:ascii="仿宋_GB2312" w:eastAsia="仿宋_GB2312" w:hint="eastAsia"/>
          <w:sz w:val="32"/>
          <w:szCs w:val="32"/>
        </w:rPr>
        <w:t>二</w:t>
      </w:r>
      <w:r w:rsidRPr="001B36B0">
        <w:rPr>
          <w:rFonts w:ascii="仿宋_GB2312" w:eastAsia="仿宋_GB2312" w:hint="eastAsia"/>
          <w:sz w:val="32"/>
          <w:szCs w:val="32"/>
        </w:rPr>
        <w:t>）</w:t>
      </w:r>
      <w:r w:rsidR="001172E7" w:rsidRPr="001B36B0">
        <w:rPr>
          <w:rFonts w:ascii="仿宋_GB2312" w:eastAsia="仿宋_GB2312" w:hint="eastAsia"/>
          <w:sz w:val="32"/>
          <w:szCs w:val="32"/>
        </w:rPr>
        <w:t>加强废气的污染防治。</w:t>
      </w:r>
      <w:r w:rsidR="00A73ADD">
        <w:rPr>
          <w:rFonts w:ascii="仿宋_GB2312" w:eastAsia="仿宋_GB2312" w:hint="eastAsia"/>
          <w:sz w:val="32"/>
          <w:szCs w:val="32"/>
        </w:rPr>
        <w:t>加强车间通风，</w:t>
      </w:r>
      <w:r w:rsidR="00B62DF2" w:rsidRPr="001B36B0">
        <w:rPr>
          <w:rFonts w:ascii="仿宋_GB2312" w:eastAsia="仿宋_GB2312" w:hint="eastAsia"/>
          <w:sz w:val="32"/>
          <w:szCs w:val="32"/>
        </w:rPr>
        <w:t>水性涂料废气经集气罩+</w:t>
      </w:r>
      <w:r w:rsidR="00B62DF2" w:rsidRPr="001B36B0">
        <w:rPr>
          <w:rFonts w:ascii="仿宋_GB2312" w:eastAsia="仿宋_GB2312" w:hAnsi="宋体" w:cs="宋体" w:hint="eastAsia"/>
          <w:kern w:val="0"/>
          <w:sz w:val="32"/>
          <w:szCs w:val="32"/>
        </w:rPr>
        <w:t>脉冲布袋除尘</w:t>
      </w:r>
      <w:r w:rsidR="00B62DF2" w:rsidRPr="00B62DF2">
        <w:rPr>
          <w:rFonts w:ascii="仿宋_GB2312" w:eastAsia="仿宋_GB2312" w:hAnsi="宋体" w:cs="宋体" w:hint="eastAsia"/>
          <w:kern w:val="0"/>
          <w:sz w:val="32"/>
          <w:szCs w:val="32"/>
        </w:rPr>
        <w:t>器</w:t>
      </w:r>
      <w:r w:rsidR="00B62DF2" w:rsidRPr="00B62DF2">
        <w:rPr>
          <w:rFonts w:ascii="仿宋_GB2312" w:eastAsia="仿宋_GB2312" w:hAnsi="Times New Roman" w:cs="Times New Roman" w:hint="eastAsia"/>
          <w:kern w:val="0"/>
          <w:sz w:val="32"/>
          <w:szCs w:val="32"/>
        </w:rPr>
        <w:t>+</w:t>
      </w:r>
      <w:r w:rsidR="00B62DF2" w:rsidRPr="00B62DF2">
        <w:rPr>
          <w:rFonts w:ascii="仿宋_GB2312" w:eastAsia="仿宋_GB2312" w:hAnsi="宋体" w:cs="宋体" w:hint="eastAsia"/>
          <w:kern w:val="0"/>
          <w:sz w:val="32"/>
          <w:szCs w:val="32"/>
        </w:rPr>
        <w:t>二级活性炭吸附装置</w:t>
      </w:r>
      <w:r w:rsidR="00B62DF2" w:rsidRPr="001B36B0">
        <w:rPr>
          <w:rFonts w:ascii="仿宋_GB2312" w:eastAsia="仿宋_GB2312" w:hAnsi="Times New Roman" w:cs="Times New Roman" w:hint="eastAsia"/>
          <w:kern w:val="0"/>
          <w:sz w:val="32"/>
          <w:szCs w:val="32"/>
        </w:rPr>
        <w:t>处理</w:t>
      </w:r>
      <w:r w:rsidR="00350A91" w:rsidRPr="001B36B0">
        <w:rPr>
          <w:rFonts w:ascii="仿宋_GB2312" w:eastAsia="仿宋_GB2312" w:hint="eastAsia"/>
          <w:sz w:val="32"/>
          <w:szCs w:val="32"/>
        </w:rPr>
        <w:t>达标后经15m高排气筒排放</w:t>
      </w:r>
      <w:r w:rsidR="00DB5F75" w:rsidRPr="001B36B0">
        <w:rPr>
          <w:rFonts w:ascii="仿宋_GB2312" w:eastAsia="仿宋_GB2312" w:hint="eastAsia"/>
          <w:sz w:val="32"/>
          <w:szCs w:val="32"/>
        </w:rPr>
        <w:t>；</w:t>
      </w:r>
      <w:r w:rsidR="00B62DF2" w:rsidRPr="001B36B0">
        <w:rPr>
          <w:rFonts w:ascii="仿宋_GB2312" w:eastAsia="仿宋_GB2312" w:hAnsi="宋体" w:cs="宋体" w:hint="eastAsia"/>
          <w:kern w:val="0"/>
          <w:sz w:val="32"/>
          <w:szCs w:val="32"/>
        </w:rPr>
        <w:t>筒仓二次除尘粉尘经脉冲布袋除尘器</w:t>
      </w:r>
      <w:r w:rsidR="00B62DF2" w:rsidRPr="001B36B0">
        <w:rPr>
          <w:rFonts w:ascii="仿宋_GB2312" w:eastAsia="仿宋_GB2312" w:hAnsi="Times New Roman" w:cs="Times New Roman" w:hint="eastAsia"/>
          <w:kern w:val="0"/>
          <w:sz w:val="32"/>
          <w:szCs w:val="32"/>
        </w:rPr>
        <w:t>处理</w:t>
      </w:r>
      <w:r w:rsidR="00B62DF2" w:rsidRPr="001B36B0">
        <w:rPr>
          <w:rFonts w:ascii="仿宋_GB2312" w:eastAsia="仿宋_GB2312" w:hint="eastAsia"/>
          <w:sz w:val="32"/>
          <w:szCs w:val="32"/>
        </w:rPr>
        <w:t>达标后经15m高排气筒排放；腻子粉粉尘经集气罩+</w:t>
      </w:r>
      <w:r w:rsidR="00B62DF2" w:rsidRPr="001B36B0">
        <w:rPr>
          <w:rFonts w:ascii="仿宋_GB2312" w:eastAsia="仿宋_GB2312" w:hAnsi="宋体" w:cs="宋体" w:hint="eastAsia"/>
          <w:kern w:val="0"/>
          <w:sz w:val="32"/>
          <w:szCs w:val="32"/>
        </w:rPr>
        <w:t>脉冲布袋除尘</w:t>
      </w:r>
      <w:r w:rsidR="00B62DF2" w:rsidRPr="00B62DF2">
        <w:rPr>
          <w:rFonts w:ascii="仿宋_GB2312" w:eastAsia="仿宋_GB2312" w:hAnsi="宋体" w:cs="宋体" w:hint="eastAsia"/>
          <w:kern w:val="0"/>
          <w:sz w:val="32"/>
          <w:szCs w:val="32"/>
        </w:rPr>
        <w:t>器</w:t>
      </w:r>
      <w:r w:rsidR="00B62DF2" w:rsidRPr="001B36B0">
        <w:rPr>
          <w:rFonts w:ascii="仿宋_GB2312" w:eastAsia="仿宋_GB2312" w:hAnsi="Times New Roman" w:cs="Times New Roman" w:hint="eastAsia"/>
          <w:kern w:val="0"/>
          <w:sz w:val="32"/>
          <w:szCs w:val="32"/>
        </w:rPr>
        <w:t>处理</w:t>
      </w:r>
      <w:r w:rsidR="00B62DF2" w:rsidRPr="001B36B0">
        <w:rPr>
          <w:rFonts w:ascii="仿宋_GB2312" w:eastAsia="仿宋_GB2312" w:hint="eastAsia"/>
          <w:sz w:val="32"/>
          <w:szCs w:val="32"/>
        </w:rPr>
        <w:t>达标后经15m高排气筒排放</w:t>
      </w:r>
      <w:r w:rsidR="000F76C8" w:rsidRPr="001B36B0">
        <w:rPr>
          <w:rFonts w:ascii="仿宋_GB2312" w:eastAsia="仿宋_GB2312" w:hint="eastAsia"/>
          <w:sz w:val="32"/>
          <w:szCs w:val="32"/>
        </w:rPr>
        <w:t>。</w:t>
      </w:r>
      <w:r w:rsidR="008F0DD6" w:rsidRPr="001B36B0">
        <w:rPr>
          <w:rFonts w:ascii="仿宋_GB2312" w:eastAsia="仿宋_GB2312" w:hint="eastAsia"/>
          <w:sz w:val="32"/>
          <w:szCs w:val="32"/>
        </w:rPr>
        <w:t xml:space="preserve">                                                                                 </w:t>
      </w:r>
    </w:p>
    <w:p w:rsidR="00646472" w:rsidRPr="001B36B0" w:rsidRDefault="000D02BC" w:rsidP="001B36B0">
      <w:pPr>
        <w:ind w:firstLineChars="200" w:firstLine="640"/>
        <w:rPr>
          <w:rFonts w:ascii="仿宋_GB2312" w:eastAsia="仿宋_GB2312" w:hAnsi="宋体" w:cs="宋体"/>
          <w:kern w:val="0"/>
          <w:sz w:val="24"/>
        </w:rPr>
      </w:pPr>
      <w:r w:rsidRPr="001B36B0">
        <w:rPr>
          <w:rFonts w:ascii="仿宋_GB2312" w:eastAsia="仿宋_GB2312" w:hAnsi="Times New Roman" w:hint="eastAsia"/>
          <w:sz w:val="32"/>
          <w:szCs w:val="32"/>
        </w:rPr>
        <w:t>（三）</w:t>
      </w:r>
      <w:r w:rsidR="006A5FDF" w:rsidRPr="001B36B0">
        <w:rPr>
          <w:rFonts w:ascii="仿宋_GB2312" w:eastAsia="仿宋_GB2312" w:hAnsi="Times New Roman" w:hint="eastAsia"/>
          <w:sz w:val="32"/>
          <w:szCs w:val="32"/>
        </w:rPr>
        <w:t>加强噪声的污染防治。</w:t>
      </w:r>
      <w:r w:rsidR="00EF0F62" w:rsidRPr="001B36B0">
        <w:rPr>
          <w:rFonts w:ascii="仿宋_GB2312" w:eastAsia="仿宋_GB2312" w:hAnsi="Times New Roman" w:hint="eastAsia"/>
          <w:sz w:val="32"/>
          <w:szCs w:val="32"/>
        </w:rPr>
        <w:t>采用</w:t>
      </w:r>
      <w:r w:rsidR="00FA09EA" w:rsidRPr="001B36B0">
        <w:rPr>
          <w:rFonts w:ascii="仿宋_GB2312" w:eastAsia="仿宋_GB2312" w:hAnsi="Times New Roman" w:hint="eastAsia"/>
          <w:sz w:val="32"/>
          <w:szCs w:val="32"/>
        </w:rPr>
        <w:t>减震、隔声</w:t>
      </w:r>
      <w:r w:rsidR="000455A7" w:rsidRPr="001B36B0">
        <w:rPr>
          <w:rFonts w:ascii="仿宋_GB2312" w:eastAsia="仿宋_GB2312" w:hAnsi="Times New Roman" w:hint="eastAsia"/>
          <w:sz w:val="32"/>
          <w:szCs w:val="32"/>
        </w:rPr>
        <w:t>等降噪</w:t>
      </w:r>
      <w:r w:rsidR="00EF0F62" w:rsidRPr="001B36B0">
        <w:rPr>
          <w:rFonts w:ascii="仿宋_GB2312" w:eastAsia="仿宋_GB2312" w:hAnsi="Times New Roman" w:hint="eastAsia"/>
          <w:sz w:val="32"/>
          <w:szCs w:val="32"/>
        </w:rPr>
        <w:t>措施，</w:t>
      </w:r>
      <w:r w:rsidR="001B36B0" w:rsidRPr="001B36B0">
        <w:rPr>
          <w:rFonts w:ascii="仿宋_GB2312" w:eastAsia="仿宋_GB2312" w:hAnsi="Times New Roman" w:hint="eastAsia"/>
          <w:sz w:val="32"/>
          <w:szCs w:val="32"/>
        </w:rPr>
        <w:t>选用低噪声设备</w:t>
      </w:r>
      <w:r w:rsidR="00EF0F62" w:rsidRPr="001B36B0">
        <w:rPr>
          <w:rFonts w:ascii="仿宋_GB2312" w:eastAsia="仿宋_GB2312" w:hAnsi="Times New Roman" w:hint="eastAsia"/>
          <w:sz w:val="32"/>
          <w:szCs w:val="32"/>
        </w:rPr>
        <w:t>同时加强</w:t>
      </w:r>
      <w:r w:rsidR="001B36B0" w:rsidRPr="001B36B0">
        <w:rPr>
          <w:rFonts w:ascii="仿宋_GB2312" w:eastAsia="仿宋_GB2312" w:hAnsi="Times New Roman" w:hint="eastAsia"/>
          <w:sz w:val="32"/>
          <w:szCs w:val="32"/>
        </w:rPr>
        <w:t>对</w:t>
      </w:r>
      <w:r w:rsidR="00EF0F62" w:rsidRPr="001B36B0">
        <w:rPr>
          <w:rFonts w:ascii="仿宋_GB2312" w:eastAsia="仿宋_GB2312" w:hAnsi="Times New Roman" w:hint="eastAsia"/>
          <w:sz w:val="32"/>
          <w:szCs w:val="32"/>
        </w:rPr>
        <w:t>设备的维护和管理，</w:t>
      </w:r>
      <w:r w:rsidR="000762E6" w:rsidRPr="001B36B0">
        <w:rPr>
          <w:rFonts w:ascii="仿宋_GB2312" w:eastAsia="仿宋_GB2312" w:hAnsi="Times New Roman" w:hint="eastAsia"/>
          <w:sz w:val="32"/>
          <w:szCs w:val="32"/>
        </w:rPr>
        <w:t>合理进行厂区布局</w:t>
      </w:r>
      <w:r w:rsidR="00EF0F62" w:rsidRPr="001B36B0">
        <w:rPr>
          <w:rFonts w:ascii="仿宋_GB2312" w:eastAsia="仿宋_GB2312" w:hAnsi="Times New Roman" w:hint="eastAsia"/>
          <w:sz w:val="32"/>
          <w:szCs w:val="32"/>
        </w:rPr>
        <w:t>，</w:t>
      </w:r>
      <w:r w:rsidR="000455A7" w:rsidRPr="001B36B0">
        <w:rPr>
          <w:rFonts w:ascii="仿宋_GB2312" w:eastAsia="仿宋_GB2312" w:hAnsi="Times New Roman" w:hint="eastAsia"/>
          <w:sz w:val="32"/>
          <w:szCs w:val="32"/>
        </w:rPr>
        <w:t>确保</w:t>
      </w:r>
      <w:r w:rsidR="00EF0F62" w:rsidRPr="001B36B0">
        <w:rPr>
          <w:rFonts w:ascii="仿宋_GB2312" w:eastAsia="仿宋_GB2312" w:hAnsi="Times New Roman" w:hint="eastAsia"/>
          <w:sz w:val="32"/>
          <w:szCs w:val="32"/>
        </w:rPr>
        <w:t>厂界噪声</w:t>
      </w:r>
      <w:r w:rsidR="000455A7" w:rsidRPr="001B36B0">
        <w:rPr>
          <w:rFonts w:ascii="仿宋_GB2312" w:eastAsia="仿宋_GB2312" w:hAnsi="Times New Roman" w:hint="eastAsia"/>
          <w:sz w:val="32"/>
          <w:szCs w:val="32"/>
        </w:rPr>
        <w:t>达</w:t>
      </w:r>
      <w:r w:rsidR="00826A9F" w:rsidRPr="001B36B0">
        <w:rPr>
          <w:rFonts w:ascii="仿宋_GB2312" w:eastAsia="仿宋_GB2312" w:hint="eastAsia"/>
          <w:sz w:val="32"/>
          <w:szCs w:val="32"/>
        </w:rPr>
        <w:t>标</w:t>
      </w:r>
      <w:r w:rsidR="008474E5" w:rsidRPr="001B36B0">
        <w:rPr>
          <w:rFonts w:ascii="仿宋_GB2312" w:eastAsia="仿宋_GB2312" w:hint="eastAsia"/>
          <w:sz w:val="32"/>
          <w:szCs w:val="32"/>
        </w:rPr>
        <w:t>排放</w:t>
      </w:r>
      <w:r w:rsidR="00EF0F62" w:rsidRPr="001B36B0">
        <w:rPr>
          <w:rFonts w:ascii="仿宋_GB2312" w:eastAsia="仿宋_GB2312" w:hAnsi="Times New Roman" w:hint="eastAsia"/>
          <w:sz w:val="32"/>
          <w:szCs w:val="32"/>
        </w:rPr>
        <w:t>。</w:t>
      </w:r>
    </w:p>
    <w:p w:rsidR="00C17246" w:rsidRPr="001B36B0" w:rsidRDefault="000762E6" w:rsidP="001B36B0">
      <w:pPr>
        <w:rPr>
          <w:rFonts w:ascii="仿宋_GB2312" w:eastAsia="仿宋_GB2312"/>
          <w:sz w:val="32"/>
          <w:szCs w:val="32"/>
        </w:rPr>
      </w:pPr>
      <w:r w:rsidRPr="001B36B0">
        <w:rPr>
          <w:rFonts w:ascii="仿宋_GB2312" w:eastAsia="仿宋_GB2312" w:hint="eastAsia"/>
          <w:sz w:val="32"/>
          <w:szCs w:val="32"/>
        </w:rPr>
        <w:t xml:space="preserve">    </w:t>
      </w:r>
      <w:r w:rsidR="00EF0F62" w:rsidRPr="001B36B0">
        <w:rPr>
          <w:rFonts w:ascii="仿宋_GB2312" w:eastAsia="仿宋_GB2312" w:hint="eastAsia"/>
          <w:sz w:val="32"/>
          <w:szCs w:val="32"/>
        </w:rPr>
        <w:t>（</w:t>
      </w:r>
      <w:r w:rsidR="000D02BC" w:rsidRPr="001B36B0">
        <w:rPr>
          <w:rFonts w:ascii="仿宋_GB2312" w:eastAsia="仿宋_GB2312" w:hint="eastAsia"/>
          <w:sz w:val="32"/>
          <w:szCs w:val="32"/>
        </w:rPr>
        <w:t>四</w:t>
      </w:r>
      <w:r w:rsidR="00EF0F62" w:rsidRPr="001B36B0">
        <w:rPr>
          <w:rFonts w:ascii="仿宋_GB2312" w:eastAsia="仿宋_GB2312" w:hint="eastAsia"/>
          <w:sz w:val="32"/>
          <w:szCs w:val="32"/>
        </w:rPr>
        <w:t>）加强固体废物</w:t>
      </w:r>
      <w:r w:rsidR="00646472" w:rsidRPr="001B36B0">
        <w:rPr>
          <w:rFonts w:ascii="仿宋_GB2312" w:eastAsia="仿宋_GB2312" w:hint="eastAsia"/>
          <w:sz w:val="32"/>
          <w:szCs w:val="32"/>
        </w:rPr>
        <w:t>的</w:t>
      </w:r>
      <w:r w:rsidR="00EF0F62" w:rsidRPr="001B36B0">
        <w:rPr>
          <w:rFonts w:ascii="仿宋_GB2312" w:eastAsia="仿宋_GB2312" w:hint="eastAsia"/>
          <w:sz w:val="32"/>
          <w:szCs w:val="32"/>
        </w:rPr>
        <w:t>污染防治。</w:t>
      </w:r>
      <w:r w:rsidR="001B36B0" w:rsidRPr="001B36B0">
        <w:rPr>
          <w:rFonts w:ascii="仿宋_GB2312" w:eastAsia="仿宋_GB2312" w:hint="eastAsia"/>
          <w:sz w:val="32"/>
          <w:szCs w:val="32"/>
        </w:rPr>
        <w:t>水性涂料搅拌机内残</w:t>
      </w:r>
      <w:r w:rsidR="001B36B0" w:rsidRPr="001B36B0">
        <w:rPr>
          <w:rFonts w:ascii="仿宋_GB2312" w:eastAsia="仿宋_GB2312" w:hint="eastAsia"/>
          <w:sz w:val="32"/>
          <w:szCs w:val="32"/>
        </w:rPr>
        <w:lastRenderedPageBreak/>
        <w:t>渣和收集的粉尘回用于生产；废包装材料收集后外售综合利用；更换的布袋、污水处理站污泥定期委托有处理能力的单位处置；废原料桶、废活性炭、废石英砂、废超滤膜属于危险废物，应按相关要求做好暂存工作，并定期委托有资质的单位处置；</w:t>
      </w:r>
      <w:r w:rsidR="00D60CEA" w:rsidRPr="001B36B0">
        <w:rPr>
          <w:rFonts w:ascii="仿宋_GB2312" w:eastAsia="仿宋_GB2312" w:hint="eastAsia"/>
          <w:sz w:val="32"/>
          <w:szCs w:val="32"/>
        </w:rPr>
        <w:t>生活垃圾集中收集后交</w:t>
      </w:r>
      <w:r w:rsidR="00AD65E7" w:rsidRPr="001B36B0">
        <w:rPr>
          <w:rFonts w:ascii="仿宋_GB2312" w:eastAsia="仿宋_GB2312" w:hint="eastAsia"/>
          <w:sz w:val="32"/>
          <w:szCs w:val="32"/>
        </w:rPr>
        <w:t>由</w:t>
      </w:r>
      <w:r w:rsidR="00D60CEA" w:rsidRPr="001B36B0">
        <w:rPr>
          <w:rFonts w:ascii="仿宋_GB2312" w:eastAsia="仿宋_GB2312" w:hint="eastAsia"/>
          <w:sz w:val="32"/>
          <w:szCs w:val="32"/>
        </w:rPr>
        <w:t>环卫部门统一清运处理。</w:t>
      </w:r>
    </w:p>
    <w:p w:rsidR="00D36DDD" w:rsidRPr="001B36B0" w:rsidRDefault="00D36DDD" w:rsidP="0082467A">
      <w:pPr>
        <w:adjustRightInd w:val="0"/>
        <w:snapToGrid w:val="0"/>
        <w:spacing w:line="580" w:lineRule="exact"/>
        <w:ind w:firstLineChars="200" w:firstLine="640"/>
        <w:rPr>
          <w:rFonts w:ascii="仿宋_GB2312" w:eastAsia="仿宋_GB2312" w:hAnsi="仿宋_GB2312" w:cs="仿宋_GB2312"/>
          <w:sz w:val="32"/>
          <w:szCs w:val="32"/>
        </w:rPr>
      </w:pPr>
      <w:r w:rsidRPr="001B36B0">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7D4399" w:rsidRPr="001B36B0" w:rsidRDefault="00D36DDD" w:rsidP="001B36B0">
      <w:pPr>
        <w:pStyle w:val="a5"/>
        <w:shd w:val="clear" w:color="auto" w:fill="FFFFFF"/>
        <w:adjustRightInd w:val="0"/>
        <w:snapToGrid w:val="0"/>
        <w:spacing w:before="0" w:beforeAutospacing="0" w:after="0" w:afterAutospacing="0" w:line="580" w:lineRule="exact"/>
        <w:ind w:firstLine="645"/>
        <w:rPr>
          <w:rFonts w:ascii="仿宋_GB2312" w:eastAsia="仿宋_GB2312" w:hAnsi="Helvetica"/>
          <w:sz w:val="32"/>
          <w:szCs w:val="32"/>
        </w:rPr>
      </w:pPr>
      <w:r w:rsidRPr="001B36B0">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1B36B0" w:rsidRPr="001B36B0" w:rsidRDefault="001B36B0" w:rsidP="0082467A">
      <w:pPr>
        <w:pStyle w:val="a5"/>
        <w:shd w:val="clear" w:color="auto" w:fill="FFFFFF"/>
        <w:adjustRightInd w:val="0"/>
        <w:snapToGrid w:val="0"/>
        <w:spacing w:before="0" w:beforeAutospacing="0" w:after="0" w:afterAutospacing="0" w:line="580" w:lineRule="exact"/>
        <w:ind w:firstLine="645"/>
        <w:rPr>
          <w:rFonts w:ascii="仿宋_GB2312" w:eastAsia="仿宋_GB2312" w:hAnsi="仿宋_GB2312" w:cs="仿宋_GB2312"/>
          <w:sz w:val="32"/>
          <w:szCs w:val="32"/>
        </w:rPr>
      </w:pPr>
      <w:r w:rsidRPr="001B36B0">
        <w:rPr>
          <w:rFonts w:ascii="仿宋_GB2312" w:eastAsia="仿宋_GB2312" w:hAnsi="Times New Roman" w:hint="eastAsia"/>
          <w:sz w:val="32"/>
          <w:szCs w:val="32"/>
        </w:rPr>
        <w:t>五、</w:t>
      </w:r>
      <w:r w:rsidR="00D36DDD" w:rsidRPr="001B36B0">
        <w:rPr>
          <w:rFonts w:ascii="仿宋_GB2312" w:eastAsia="仿宋_GB2312" w:hAnsi="仿宋_GB2312" w:cs="仿宋_GB2312" w:hint="eastAsia"/>
          <w:sz w:val="32"/>
          <w:szCs w:val="32"/>
        </w:rPr>
        <w:t>衡阳县生态环境保护综合行政执法大队将该项目纳入日常监管并履行项目建设及运营后现场监管职责。</w:t>
      </w:r>
    </w:p>
    <w:p w:rsidR="00134514" w:rsidRPr="001B36B0" w:rsidRDefault="00D36DDD" w:rsidP="0082467A">
      <w:pPr>
        <w:pStyle w:val="a5"/>
        <w:shd w:val="clear" w:color="auto" w:fill="FFFFFF"/>
        <w:adjustRightInd w:val="0"/>
        <w:snapToGrid w:val="0"/>
        <w:spacing w:before="0" w:beforeAutospacing="0" w:after="0" w:afterAutospacing="0" w:line="580" w:lineRule="exact"/>
        <w:ind w:firstLine="645"/>
        <w:rPr>
          <w:rFonts w:ascii="仿宋_GB2312" w:eastAsia="仿宋_GB2312" w:hAnsi="仿宋_GB2312" w:cs="仿宋_GB2312"/>
          <w:sz w:val="32"/>
          <w:szCs w:val="32"/>
        </w:rPr>
      </w:pPr>
      <w:r w:rsidRPr="001B36B0">
        <w:rPr>
          <w:rFonts w:ascii="仿宋_GB2312" w:eastAsia="仿宋_GB2312" w:hAnsi="仿宋_GB2312" w:cs="仿宋_GB2312" w:hint="eastAsia"/>
          <w:sz w:val="32"/>
          <w:szCs w:val="32"/>
        </w:rPr>
        <w:t xml:space="preserve"> </w:t>
      </w:r>
    </w:p>
    <w:p w:rsidR="00EF0F62" w:rsidRPr="001B36B0" w:rsidRDefault="00EF0F62" w:rsidP="0082467A">
      <w:pPr>
        <w:spacing w:line="580" w:lineRule="exact"/>
        <w:ind w:firstLineChars="200" w:firstLine="640"/>
        <w:jc w:val="right"/>
        <w:rPr>
          <w:rFonts w:ascii="仿宋_GB2312" w:eastAsia="仿宋_GB2312" w:hAnsi="仿宋_GB2312" w:cs="仿宋_GB2312"/>
          <w:sz w:val="32"/>
          <w:szCs w:val="32"/>
        </w:rPr>
      </w:pPr>
      <w:r w:rsidRPr="001B36B0">
        <w:rPr>
          <w:rFonts w:ascii="仿宋_GB2312" w:eastAsia="仿宋_GB2312" w:hAnsi="仿宋_GB2312" w:cs="仿宋_GB2312" w:hint="eastAsia"/>
          <w:sz w:val="32"/>
          <w:szCs w:val="32"/>
        </w:rPr>
        <w:t>衡阳市生态环境局</w:t>
      </w:r>
    </w:p>
    <w:p w:rsidR="00C17246" w:rsidRPr="001B36B0" w:rsidRDefault="00EF0F62" w:rsidP="0082467A">
      <w:pPr>
        <w:spacing w:line="580" w:lineRule="exact"/>
        <w:ind w:firstLine="480"/>
        <w:jc w:val="right"/>
        <w:rPr>
          <w:rFonts w:ascii="仿宋_GB2312" w:eastAsia="仿宋_GB2312" w:hAnsi="Times New Roman"/>
          <w:sz w:val="32"/>
          <w:szCs w:val="32"/>
        </w:rPr>
      </w:pPr>
      <w:r w:rsidRPr="001B36B0">
        <w:rPr>
          <w:rFonts w:ascii="仿宋_GB2312" w:eastAsia="仿宋_GB2312" w:hAnsi="仿宋_GB2312" w:cs="仿宋_GB2312" w:hint="eastAsia"/>
          <w:sz w:val="32"/>
          <w:szCs w:val="32"/>
        </w:rPr>
        <w:t xml:space="preserve">                   2024年</w:t>
      </w:r>
      <w:r w:rsidR="00A73ADD">
        <w:rPr>
          <w:rFonts w:ascii="仿宋_GB2312" w:eastAsia="仿宋_GB2312" w:hAnsi="仿宋_GB2312" w:cs="仿宋_GB2312" w:hint="eastAsia"/>
          <w:sz w:val="32"/>
          <w:szCs w:val="32"/>
        </w:rPr>
        <w:t>9</w:t>
      </w:r>
      <w:r w:rsidRPr="001B36B0">
        <w:rPr>
          <w:rFonts w:ascii="仿宋_GB2312" w:eastAsia="仿宋_GB2312" w:hAnsi="仿宋_GB2312" w:cs="仿宋_GB2312" w:hint="eastAsia"/>
          <w:sz w:val="32"/>
          <w:szCs w:val="32"/>
        </w:rPr>
        <w:t>月</w:t>
      </w:r>
      <w:r w:rsidR="0059703D" w:rsidRPr="001B36B0">
        <w:rPr>
          <w:rFonts w:ascii="仿宋_GB2312" w:eastAsia="仿宋_GB2312" w:hAnsi="仿宋_GB2312" w:cs="仿宋_GB2312" w:hint="eastAsia"/>
          <w:sz w:val="32"/>
          <w:szCs w:val="32"/>
        </w:rPr>
        <w:t>20</w:t>
      </w:r>
      <w:r w:rsidRPr="001B36B0">
        <w:rPr>
          <w:rFonts w:ascii="仿宋_GB2312" w:eastAsia="仿宋_GB2312" w:hAnsi="仿宋_GB2312" w:cs="仿宋_GB2312" w:hint="eastAsia"/>
          <w:sz w:val="32"/>
          <w:szCs w:val="32"/>
        </w:rPr>
        <w:t>日</w:t>
      </w:r>
    </w:p>
    <w:sectPr w:rsidR="00C17246" w:rsidRPr="001B36B0" w:rsidSect="00C172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D1E" w:rsidRDefault="006A4D1E" w:rsidP="00D60CEA">
      <w:r>
        <w:separator/>
      </w:r>
    </w:p>
  </w:endnote>
  <w:endnote w:type="continuationSeparator" w:id="0">
    <w:p w:rsidR="006A4D1E" w:rsidRDefault="006A4D1E"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F00402">
        <w:pPr>
          <w:pStyle w:val="a3"/>
          <w:jc w:val="center"/>
        </w:pPr>
        <w:fldSimple w:instr=" PAGE   \* MERGEFORMAT ">
          <w:r w:rsidR="00B75C48" w:rsidRPr="00B75C48">
            <w:rPr>
              <w:noProof/>
              <w:lang w:val="zh-CN"/>
            </w:rPr>
            <w:t>1</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D1E" w:rsidRDefault="006A4D1E" w:rsidP="00D60CEA">
      <w:r>
        <w:separator/>
      </w:r>
    </w:p>
  </w:footnote>
  <w:footnote w:type="continuationSeparator" w:id="0">
    <w:p w:rsidR="006A4D1E" w:rsidRDefault="006A4D1E"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563"/>
    <w:rsid w:val="0002798B"/>
    <w:rsid w:val="000455A7"/>
    <w:rsid w:val="000505C9"/>
    <w:rsid w:val="00052905"/>
    <w:rsid w:val="000728CF"/>
    <w:rsid w:val="000762E6"/>
    <w:rsid w:val="000802B5"/>
    <w:rsid w:val="00083973"/>
    <w:rsid w:val="000A1DA3"/>
    <w:rsid w:val="000D02BC"/>
    <w:rsid w:val="000D0347"/>
    <w:rsid w:val="000D2960"/>
    <w:rsid w:val="000D3EEC"/>
    <w:rsid w:val="000E5DC0"/>
    <w:rsid w:val="000F76C8"/>
    <w:rsid w:val="0010687E"/>
    <w:rsid w:val="0011454C"/>
    <w:rsid w:val="001172E7"/>
    <w:rsid w:val="00124252"/>
    <w:rsid w:val="00131745"/>
    <w:rsid w:val="00134514"/>
    <w:rsid w:val="00163A84"/>
    <w:rsid w:val="00172A27"/>
    <w:rsid w:val="00194DB7"/>
    <w:rsid w:val="001B36B0"/>
    <w:rsid w:val="001B3E3C"/>
    <w:rsid w:val="001C66DB"/>
    <w:rsid w:val="001D2AE1"/>
    <w:rsid w:val="001E5828"/>
    <w:rsid w:val="00212577"/>
    <w:rsid w:val="00222812"/>
    <w:rsid w:val="002344A8"/>
    <w:rsid w:val="00234BC5"/>
    <w:rsid w:val="00250C99"/>
    <w:rsid w:val="00253F7B"/>
    <w:rsid w:val="00260372"/>
    <w:rsid w:val="002617A8"/>
    <w:rsid w:val="00265730"/>
    <w:rsid w:val="002756D5"/>
    <w:rsid w:val="002875A3"/>
    <w:rsid w:val="002A44F9"/>
    <w:rsid w:val="002A465D"/>
    <w:rsid w:val="002B1274"/>
    <w:rsid w:val="002B29BF"/>
    <w:rsid w:val="002B4731"/>
    <w:rsid w:val="002B77FC"/>
    <w:rsid w:val="002C4BF7"/>
    <w:rsid w:val="002F3036"/>
    <w:rsid w:val="00327D78"/>
    <w:rsid w:val="00350A91"/>
    <w:rsid w:val="003606AD"/>
    <w:rsid w:val="00367157"/>
    <w:rsid w:val="003674EC"/>
    <w:rsid w:val="00391338"/>
    <w:rsid w:val="003A6D78"/>
    <w:rsid w:val="003D07A4"/>
    <w:rsid w:val="003F214E"/>
    <w:rsid w:val="004303CF"/>
    <w:rsid w:val="004507E2"/>
    <w:rsid w:val="0046111B"/>
    <w:rsid w:val="00483ACC"/>
    <w:rsid w:val="004D2D6D"/>
    <w:rsid w:val="004E3DAA"/>
    <w:rsid w:val="004F2705"/>
    <w:rsid w:val="00502D2E"/>
    <w:rsid w:val="00524F34"/>
    <w:rsid w:val="005301B0"/>
    <w:rsid w:val="00532ADA"/>
    <w:rsid w:val="005439A9"/>
    <w:rsid w:val="00547C9E"/>
    <w:rsid w:val="00551780"/>
    <w:rsid w:val="005566D9"/>
    <w:rsid w:val="00565417"/>
    <w:rsid w:val="005861B0"/>
    <w:rsid w:val="005866F5"/>
    <w:rsid w:val="00594A83"/>
    <w:rsid w:val="00594D3F"/>
    <w:rsid w:val="0059703D"/>
    <w:rsid w:val="005D02D0"/>
    <w:rsid w:val="005D4CB0"/>
    <w:rsid w:val="005E367F"/>
    <w:rsid w:val="005F05AE"/>
    <w:rsid w:val="00646472"/>
    <w:rsid w:val="006509F6"/>
    <w:rsid w:val="0065423E"/>
    <w:rsid w:val="006A4D1E"/>
    <w:rsid w:val="006A5FDF"/>
    <w:rsid w:val="006A7F2F"/>
    <w:rsid w:val="006B4990"/>
    <w:rsid w:val="006C443C"/>
    <w:rsid w:val="006D34B0"/>
    <w:rsid w:val="006E2BAB"/>
    <w:rsid w:val="00702A66"/>
    <w:rsid w:val="00702EC4"/>
    <w:rsid w:val="00717C12"/>
    <w:rsid w:val="00720499"/>
    <w:rsid w:val="007248EC"/>
    <w:rsid w:val="0072558A"/>
    <w:rsid w:val="007861E8"/>
    <w:rsid w:val="007908C0"/>
    <w:rsid w:val="00794DE2"/>
    <w:rsid w:val="007D4399"/>
    <w:rsid w:val="007D6664"/>
    <w:rsid w:val="00801BE9"/>
    <w:rsid w:val="0081387A"/>
    <w:rsid w:val="0082467A"/>
    <w:rsid w:val="00826A9F"/>
    <w:rsid w:val="008474E5"/>
    <w:rsid w:val="0085220E"/>
    <w:rsid w:val="00854619"/>
    <w:rsid w:val="0085613A"/>
    <w:rsid w:val="00861A14"/>
    <w:rsid w:val="00864D45"/>
    <w:rsid w:val="008921EE"/>
    <w:rsid w:val="008B4027"/>
    <w:rsid w:val="008C2BAC"/>
    <w:rsid w:val="008C6AEB"/>
    <w:rsid w:val="008D4F10"/>
    <w:rsid w:val="008D51E9"/>
    <w:rsid w:val="008F0DD6"/>
    <w:rsid w:val="00915AD9"/>
    <w:rsid w:val="0091628D"/>
    <w:rsid w:val="00955E83"/>
    <w:rsid w:val="00965393"/>
    <w:rsid w:val="00975F42"/>
    <w:rsid w:val="00980BB9"/>
    <w:rsid w:val="0098186A"/>
    <w:rsid w:val="009D572C"/>
    <w:rsid w:val="009E5C84"/>
    <w:rsid w:val="00A12EF1"/>
    <w:rsid w:val="00A324F9"/>
    <w:rsid w:val="00A43A3F"/>
    <w:rsid w:val="00A46F51"/>
    <w:rsid w:val="00A528F6"/>
    <w:rsid w:val="00A607AF"/>
    <w:rsid w:val="00A73ADD"/>
    <w:rsid w:val="00AA3928"/>
    <w:rsid w:val="00AD1330"/>
    <w:rsid w:val="00AD65E7"/>
    <w:rsid w:val="00AE7064"/>
    <w:rsid w:val="00B237D3"/>
    <w:rsid w:val="00B40E76"/>
    <w:rsid w:val="00B51204"/>
    <w:rsid w:val="00B56D1F"/>
    <w:rsid w:val="00B62DF2"/>
    <w:rsid w:val="00B72B3A"/>
    <w:rsid w:val="00B75C48"/>
    <w:rsid w:val="00B76DE3"/>
    <w:rsid w:val="00B9128E"/>
    <w:rsid w:val="00BB06F5"/>
    <w:rsid w:val="00BC57B7"/>
    <w:rsid w:val="00BE104E"/>
    <w:rsid w:val="00C11457"/>
    <w:rsid w:val="00C17246"/>
    <w:rsid w:val="00C2437F"/>
    <w:rsid w:val="00C275CA"/>
    <w:rsid w:val="00C52C11"/>
    <w:rsid w:val="00C5462F"/>
    <w:rsid w:val="00C73AC0"/>
    <w:rsid w:val="00C91275"/>
    <w:rsid w:val="00CB712E"/>
    <w:rsid w:val="00CF395F"/>
    <w:rsid w:val="00D022D9"/>
    <w:rsid w:val="00D06D76"/>
    <w:rsid w:val="00D20B99"/>
    <w:rsid w:val="00D23702"/>
    <w:rsid w:val="00D36785"/>
    <w:rsid w:val="00D36DDD"/>
    <w:rsid w:val="00D36FF2"/>
    <w:rsid w:val="00D422A4"/>
    <w:rsid w:val="00D515CC"/>
    <w:rsid w:val="00D566D4"/>
    <w:rsid w:val="00D60CEA"/>
    <w:rsid w:val="00D67F3E"/>
    <w:rsid w:val="00D7427E"/>
    <w:rsid w:val="00D80072"/>
    <w:rsid w:val="00D81EF5"/>
    <w:rsid w:val="00D93D01"/>
    <w:rsid w:val="00D96EEF"/>
    <w:rsid w:val="00DB5F75"/>
    <w:rsid w:val="00DD56E2"/>
    <w:rsid w:val="00DE32DC"/>
    <w:rsid w:val="00DF2212"/>
    <w:rsid w:val="00E0107D"/>
    <w:rsid w:val="00E27674"/>
    <w:rsid w:val="00E4082F"/>
    <w:rsid w:val="00E4190D"/>
    <w:rsid w:val="00E650AF"/>
    <w:rsid w:val="00E7569C"/>
    <w:rsid w:val="00E83054"/>
    <w:rsid w:val="00E84DB0"/>
    <w:rsid w:val="00EA27F1"/>
    <w:rsid w:val="00EB41B1"/>
    <w:rsid w:val="00EB491C"/>
    <w:rsid w:val="00EC2E81"/>
    <w:rsid w:val="00ED532F"/>
    <w:rsid w:val="00EE7207"/>
    <w:rsid w:val="00EE79B4"/>
    <w:rsid w:val="00EF0F62"/>
    <w:rsid w:val="00F00402"/>
    <w:rsid w:val="00F0332E"/>
    <w:rsid w:val="00F06755"/>
    <w:rsid w:val="00F101FE"/>
    <w:rsid w:val="00F21C17"/>
    <w:rsid w:val="00F51D33"/>
    <w:rsid w:val="00F61010"/>
    <w:rsid w:val="00FA09EA"/>
    <w:rsid w:val="00FD69F4"/>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72558A"/>
    <w:pPr>
      <w:widowControl/>
      <w:spacing w:before="100" w:beforeAutospacing="1" w:after="100" w:afterAutospacing="1"/>
      <w:jc w:val="left"/>
    </w:pPr>
    <w:rPr>
      <w:rFonts w:ascii="宋体" w:eastAsia="宋体" w:hAnsi="宋体" w:cs="宋体"/>
      <w:kern w:val="0"/>
      <w:sz w:val="24"/>
    </w:rPr>
  </w:style>
  <w:style w:type="paragraph" w:customStyle="1" w:styleId="-">
    <w:name w:val="正文-华联康"/>
    <w:link w:val="Char1"/>
    <w:qFormat/>
    <w:rsid w:val="00F101FE"/>
    <w:pPr>
      <w:snapToGrid w:val="0"/>
      <w:spacing w:line="360" w:lineRule="auto"/>
      <w:ind w:firstLineChars="200" w:firstLine="200"/>
      <w:jc w:val="both"/>
    </w:pPr>
    <w:rPr>
      <w:rFonts w:ascii="Times New Roman" w:eastAsia="宋体" w:hAnsi="Times New Roman" w:cs="Times New Roman"/>
      <w:sz w:val="21"/>
    </w:rPr>
  </w:style>
  <w:style w:type="character" w:customStyle="1" w:styleId="Char1">
    <w:name w:val="正文文本 全 Char"/>
    <w:link w:val="-"/>
    <w:rsid w:val="00F101FE"/>
    <w:rPr>
      <w:rFonts w:ascii="Times New Roman" w:eastAsia="宋体" w:hAnsi="Times New Roman" w:cs="Times New Roman"/>
      <w:sz w:val="21"/>
    </w:rPr>
  </w:style>
  <w:style w:type="paragraph" w:styleId="a6">
    <w:name w:val="Body Text"/>
    <w:basedOn w:val="a"/>
    <w:link w:val="Char2"/>
    <w:rsid w:val="00F101FE"/>
    <w:pPr>
      <w:spacing w:after="120"/>
    </w:pPr>
  </w:style>
  <w:style w:type="character" w:customStyle="1" w:styleId="Char2">
    <w:name w:val="正文文本 Char"/>
    <w:basedOn w:val="a0"/>
    <w:link w:val="a6"/>
    <w:rsid w:val="00F101FE"/>
    <w:rPr>
      <w:kern w:val="2"/>
      <w:sz w:val="21"/>
      <w:szCs w:val="24"/>
    </w:rPr>
  </w:style>
  <w:style w:type="paragraph" w:styleId="a7">
    <w:name w:val="Document Map"/>
    <w:basedOn w:val="a"/>
    <w:link w:val="Char3"/>
    <w:qFormat/>
    <w:rsid w:val="00646472"/>
    <w:pPr>
      <w:shd w:val="clear" w:color="auto" w:fill="000080"/>
    </w:pPr>
    <w:rPr>
      <w:rFonts w:ascii="Times New Roman" w:eastAsia="宋体" w:hAnsi="Times New Roman" w:cs="Times New Roman"/>
    </w:rPr>
  </w:style>
  <w:style w:type="character" w:customStyle="1" w:styleId="Char3">
    <w:name w:val="文档结构图 Char"/>
    <w:basedOn w:val="a0"/>
    <w:link w:val="a7"/>
    <w:rsid w:val="00646472"/>
    <w:rPr>
      <w:rFonts w:ascii="Times New Roman" w:eastAsia="宋体" w:hAnsi="Times New Roman" w:cs="Times New Roman"/>
      <w:kern w:val="2"/>
      <w:sz w:val="21"/>
      <w:szCs w:val="24"/>
      <w:shd w:val="clear" w:color="auto" w:fill="000080"/>
    </w:rPr>
  </w:style>
</w:styles>
</file>

<file path=word/webSettings.xml><?xml version="1.0" encoding="utf-8"?>
<w:webSettings xmlns:r="http://schemas.openxmlformats.org/officeDocument/2006/relationships" xmlns:w="http://schemas.openxmlformats.org/wordprocessingml/2006/main">
  <w:divs>
    <w:div w:id="291328515">
      <w:bodyDiv w:val="1"/>
      <w:marLeft w:val="0"/>
      <w:marRight w:val="0"/>
      <w:marTop w:val="0"/>
      <w:marBottom w:val="0"/>
      <w:divBdr>
        <w:top w:val="none" w:sz="0" w:space="0" w:color="auto"/>
        <w:left w:val="none" w:sz="0" w:space="0" w:color="auto"/>
        <w:bottom w:val="none" w:sz="0" w:space="0" w:color="auto"/>
        <w:right w:val="none" w:sz="0" w:space="0" w:color="auto"/>
      </w:divBdr>
      <w:divsChild>
        <w:div w:id="1778986411">
          <w:marLeft w:val="0"/>
          <w:marRight w:val="0"/>
          <w:marTop w:val="0"/>
          <w:marBottom w:val="0"/>
          <w:divBdr>
            <w:top w:val="none" w:sz="0" w:space="0" w:color="auto"/>
            <w:left w:val="none" w:sz="0" w:space="0" w:color="auto"/>
            <w:bottom w:val="none" w:sz="0" w:space="0" w:color="auto"/>
            <w:right w:val="none" w:sz="0" w:space="0" w:color="auto"/>
          </w:divBdr>
        </w:div>
      </w:divsChild>
    </w:div>
    <w:div w:id="397900901">
      <w:bodyDiv w:val="1"/>
      <w:marLeft w:val="0"/>
      <w:marRight w:val="0"/>
      <w:marTop w:val="0"/>
      <w:marBottom w:val="0"/>
      <w:divBdr>
        <w:top w:val="none" w:sz="0" w:space="0" w:color="auto"/>
        <w:left w:val="none" w:sz="0" w:space="0" w:color="auto"/>
        <w:bottom w:val="none" w:sz="0" w:space="0" w:color="auto"/>
        <w:right w:val="none" w:sz="0" w:space="0" w:color="auto"/>
      </w:divBdr>
      <w:divsChild>
        <w:div w:id="1097797080">
          <w:marLeft w:val="0"/>
          <w:marRight w:val="0"/>
          <w:marTop w:val="0"/>
          <w:marBottom w:val="0"/>
          <w:divBdr>
            <w:top w:val="none" w:sz="0" w:space="0" w:color="auto"/>
            <w:left w:val="none" w:sz="0" w:space="0" w:color="auto"/>
            <w:bottom w:val="none" w:sz="0" w:space="0" w:color="auto"/>
            <w:right w:val="none" w:sz="0" w:space="0" w:color="auto"/>
          </w:divBdr>
        </w:div>
      </w:divsChild>
    </w:div>
    <w:div w:id="691808131">
      <w:bodyDiv w:val="1"/>
      <w:marLeft w:val="0"/>
      <w:marRight w:val="0"/>
      <w:marTop w:val="0"/>
      <w:marBottom w:val="0"/>
      <w:divBdr>
        <w:top w:val="none" w:sz="0" w:space="0" w:color="auto"/>
        <w:left w:val="none" w:sz="0" w:space="0" w:color="auto"/>
        <w:bottom w:val="none" w:sz="0" w:space="0" w:color="auto"/>
        <w:right w:val="none" w:sz="0" w:space="0" w:color="auto"/>
      </w:divBdr>
      <w:divsChild>
        <w:div w:id="1917204473">
          <w:marLeft w:val="0"/>
          <w:marRight w:val="0"/>
          <w:marTop w:val="0"/>
          <w:marBottom w:val="0"/>
          <w:divBdr>
            <w:top w:val="none" w:sz="0" w:space="0" w:color="auto"/>
            <w:left w:val="none" w:sz="0" w:space="0" w:color="auto"/>
            <w:bottom w:val="none" w:sz="0" w:space="0" w:color="auto"/>
            <w:right w:val="none" w:sz="0" w:space="0" w:color="auto"/>
          </w:divBdr>
        </w:div>
        <w:div w:id="1877502063">
          <w:marLeft w:val="0"/>
          <w:marRight w:val="0"/>
          <w:marTop w:val="0"/>
          <w:marBottom w:val="0"/>
          <w:divBdr>
            <w:top w:val="none" w:sz="0" w:space="0" w:color="auto"/>
            <w:left w:val="none" w:sz="0" w:space="0" w:color="auto"/>
            <w:bottom w:val="none" w:sz="0" w:space="0" w:color="auto"/>
            <w:right w:val="none" w:sz="0" w:space="0" w:color="auto"/>
          </w:divBdr>
        </w:div>
        <w:div w:id="47731422">
          <w:marLeft w:val="0"/>
          <w:marRight w:val="0"/>
          <w:marTop w:val="0"/>
          <w:marBottom w:val="0"/>
          <w:divBdr>
            <w:top w:val="none" w:sz="0" w:space="0" w:color="auto"/>
            <w:left w:val="none" w:sz="0" w:space="0" w:color="auto"/>
            <w:bottom w:val="none" w:sz="0" w:space="0" w:color="auto"/>
            <w:right w:val="none" w:sz="0" w:space="0" w:color="auto"/>
          </w:divBdr>
        </w:div>
      </w:divsChild>
    </w:div>
    <w:div w:id="835992973">
      <w:bodyDiv w:val="1"/>
      <w:marLeft w:val="0"/>
      <w:marRight w:val="0"/>
      <w:marTop w:val="0"/>
      <w:marBottom w:val="0"/>
      <w:divBdr>
        <w:top w:val="none" w:sz="0" w:space="0" w:color="auto"/>
        <w:left w:val="none" w:sz="0" w:space="0" w:color="auto"/>
        <w:bottom w:val="none" w:sz="0" w:space="0" w:color="auto"/>
        <w:right w:val="none" w:sz="0" w:space="0" w:color="auto"/>
      </w:divBdr>
      <w:divsChild>
        <w:div w:id="2140294129">
          <w:marLeft w:val="0"/>
          <w:marRight w:val="0"/>
          <w:marTop w:val="0"/>
          <w:marBottom w:val="0"/>
          <w:divBdr>
            <w:top w:val="none" w:sz="0" w:space="0" w:color="auto"/>
            <w:left w:val="none" w:sz="0" w:space="0" w:color="auto"/>
            <w:bottom w:val="none" w:sz="0" w:space="0" w:color="auto"/>
            <w:right w:val="none" w:sz="0" w:space="0" w:color="auto"/>
          </w:divBdr>
        </w:div>
      </w:divsChild>
    </w:div>
    <w:div w:id="1161195172">
      <w:bodyDiv w:val="1"/>
      <w:marLeft w:val="0"/>
      <w:marRight w:val="0"/>
      <w:marTop w:val="0"/>
      <w:marBottom w:val="0"/>
      <w:divBdr>
        <w:top w:val="none" w:sz="0" w:space="0" w:color="auto"/>
        <w:left w:val="none" w:sz="0" w:space="0" w:color="auto"/>
        <w:bottom w:val="none" w:sz="0" w:space="0" w:color="auto"/>
        <w:right w:val="none" w:sz="0" w:space="0" w:color="auto"/>
      </w:divBdr>
      <w:divsChild>
        <w:div w:id="1284725383">
          <w:marLeft w:val="0"/>
          <w:marRight w:val="0"/>
          <w:marTop w:val="0"/>
          <w:marBottom w:val="0"/>
          <w:divBdr>
            <w:top w:val="none" w:sz="0" w:space="0" w:color="auto"/>
            <w:left w:val="none" w:sz="0" w:space="0" w:color="auto"/>
            <w:bottom w:val="none" w:sz="0" w:space="0" w:color="auto"/>
            <w:right w:val="none" w:sz="0" w:space="0" w:color="auto"/>
          </w:divBdr>
        </w:div>
      </w:divsChild>
    </w:div>
    <w:div w:id="1440879003">
      <w:bodyDiv w:val="1"/>
      <w:marLeft w:val="0"/>
      <w:marRight w:val="0"/>
      <w:marTop w:val="0"/>
      <w:marBottom w:val="0"/>
      <w:divBdr>
        <w:top w:val="none" w:sz="0" w:space="0" w:color="auto"/>
        <w:left w:val="none" w:sz="0" w:space="0" w:color="auto"/>
        <w:bottom w:val="none" w:sz="0" w:space="0" w:color="auto"/>
        <w:right w:val="none" w:sz="0" w:space="0" w:color="auto"/>
      </w:divBdr>
      <w:divsChild>
        <w:div w:id="458453992">
          <w:marLeft w:val="0"/>
          <w:marRight w:val="0"/>
          <w:marTop w:val="0"/>
          <w:marBottom w:val="0"/>
          <w:divBdr>
            <w:top w:val="none" w:sz="0" w:space="0" w:color="auto"/>
            <w:left w:val="none" w:sz="0" w:space="0" w:color="auto"/>
            <w:bottom w:val="none" w:sz="0" w:space="0" w:color="auto"/>
            <w:right w:val="none" w:sz="0" w:space="0" w:color="auto"/>
          </w:divBdr>
        </w:div>
        <w:div w:id="848132604">
          <w:marLeft w:val="0"/>
          <w:marRight w:val="0"/>
          <w:marTop w:val="0"/>
          <w:marBottom w:val="0"/>
          <w:divBdr>
            <w:top w:val="none" w:sz="0" w:space="0" w:color="auto"/>
            <w:left w:val="none" w:sz="0" w:space="0" w:color="auto"/>
            <w:bottom w:val="none" w:sz="0" w:space="0" w:color="auto"/>
            <w:right w:val="none" w:sz="0" w:space="0" w:color="auto"/>
          </w:divBdr>
        </w:div>
        <w:div w:id="2006280288">
          <w:marLeft w:val="0"/>
          <w:marRight w:val="0"/>
          <w:marTop w:val="0"/>
          <w:marBottom w:val="0"/>
          <w:divBdr>
            <w:top w:val="none" w:sz="0" w:space="0" w:color="auto"/>
            <w:left w:val="none" w:sz="0" w:space="0" w:color="auto"/>
            <w:bottom w:val="none" w:sz="0" w:space="0" w:color="auto"/>
            <w:right w:val="none" w:sz="0" w:space="0" w:color="auto"/>
          </w:divBdr>
        </w:div>
        <w:div w:id="1540817405">
          <w:marLeft w:val="0"/>
          <w:marRight w:val="0"/>
          <w:marTop w:val="0"/>
          <w:marBottom w:val="0"/>
          <w:divBdr>
            <w:top w:val="none" w:sz="0" w:space="0" w:color="auto"/>
            <w:left w:val="none" w:sz="0" w:space="0" w:color="auto"/>
            <w:bottom w:val="none" w:sz="0" w:space="0" w:color="auto"/>
            <w:right w:val="none" w:sz="0" w:space="0" w:color="auto"/>
          </w:divBdr>
        </w:div>
        <w:div w:id="1223253207">
          <w:marLeft w:val="0"/>
          <w:marRight w:val="0"/>
          <w:marTop w:val="0"/>
          <w:marBottom w:val="0"/>
          <w:divBdr>
            <w:top w:val="none" w:sz="0" w:space="0" w:color="auto"/>
            <w:left w:val="none" w:sz="0" w:space="0" w:color="auto"/>
            <w:bottom w:val="none" w:sz="0" w:space="0" w:color="auto"/>
            <w:right w:val="none" w:sz="0" w:space="0" w:color="auto"/>
          </w:divBdr>
        </w:div>
      </w:divsChild>
    </w:div>
    <w:div w:id="1561820873">
      <w:bodyDiv w:val="1"/>
      <w:marLeft w:val="0"/>
      <w:marRight w:val="0"/>
      <w:marTop w:val="0"/>
      <w:marBottom w:val="0"/>
      <w:divBdr>
        <w:top w:val="none" w:sz="0" w:space="0" w:color="auto"/>
        <w:left w:val="none" w:sz="0" w:space="0" w:color="auto"/>
        <w:bottom w:val="none" w:sz="0" w:space="0" w:color="auto"/>
        <w:right w:val="none" w:sz="0" w:space="0" w:color="auto"/>
      </w:divBdr>
      <w:divsChild>
        <w:div w:id="555970146">
          <w:marLeft w:val="0"/>
          <w:marRight w:val="0"/>
          <w:marTop w:val="0"/>
          <w:marBottom w:val="0"/>
          <w:divBdr>
            <w:top w:val="none" w:sz="0" w:space="0" w:color="auto"/>
            <w:left w:val="none" w:sz="0" w:space="0" w:color="auto"/>
            <w:bottom w:val="none" w:sz="0" w:space="0" w:color="auto"/>
            <w:right w:val="none" w:sz="0" w:space="0" w:color="auto"/>
          </w:divBdr>
        </w:div>
      </w:divsChild>
    </w:div>
    <w:div w:id="1581477072">
      <w:bodyDiv w:val="1"/>
      <w:marLeft w:val="0"/>
      <w:marRight w:val="0"/>
      <w:marTop w:val="0"/>
      <w:marBottom w:val="0"/>
      <w:divBdr>
        <w:top w:val="none" w:sz="0" w:space="0" w:color="auto"/>
        <w:left w:val="none" w:sz="0" w:space="0" w:color="auto"/>
        <w:bottom w:val="none" w:sz="0" w:space="0" w:color="auto"/>
        <w:right w:val="none" w:sz="0" w:space="0" w:color="auto"/>
      </w:divBdr>
      <w:divsChild>
        <w:div w:id="1832526883">
          <w:marLeft w:val="0"/>
          <w:marRight w:val="0"/>
          <w:marTop w:val="0"/>
          <w:marBottom w:val="0"/>
          <w:divBdr>
            <w:top w:val="none" w:sz="0" w:space="0" w:color="auto"/>
            <w:left w:val="none" w:sz="0" w:space="0" w:color="auto"/>
            <w:bottom w:val="none" w:sz="0" w:space="0" w:color="auto"/>
            <w:right w:val="none" w:sz="0" w:space="0" w:color="auto"/>
          </w:divBdr>
        </w:div>
        <w:div w:id="1745057623">
          <w:marLeft w:val="0"/>
          <w:marRight w:val="0"/>
          <w:marTop w:val="0"/>
          <w:marBottom w:val="0"/>
          <w:divBdr>
            <w:top w:val="none" w:sz="0" w:space="0" w:color="auto"/>
            <w:left w:val="none" w:sz="0" w:space="0" w:color="auto"/>
            <w:bottom w:val="none" w:sz="0" w:space="0" w:color="auto"/>
            <w:right w:val="none" w:sz="0" w:space="0" w:color="auto"/>
          </w:divBdr>
        </w:div>
        <w:div w:id="2094013722">
          <w:marLeft w:val="0"/>
          <w:marRight w:val="0"/>
          <w:marTop w:val="0"/>
          <w:marBottom w:val="0"/>
          <w:divBdr>
            <w:top w:val="none" w:sz="0" w:space="0" w:color="auto"/>
            <w:left w:val="none" w:sz="0" w:space="0" w:color="auto"/>
            <w:bottom w:val="none" w:sz="0" w:space="0" w:color="auto"/>
            <w:right w:val="none" w:sz="0" w:space="0" w:color="auto"/>
          </w:divBdr>
        </w:div>
      </w:divsChild>
    </w:div>
    <w:div w:id="1589802761">
      <w:bodyDiv w:val="1"/>
      <w:marLeft w:val="0"/>
      <w:marRight w:val="0"/>
      <w:marTop w:val="0"/>
      <w:marBottom w:val="0"/>
      <w:divBdr>
        <w:top w:val="none" w:sz="0" w:space="0" w:color="auto"/>
        <w:left w:val="none" w:sz="0" w:space="0" w:color="auto"/>
        <w:bottom w:val="none" w:sz="0" w:space="0" w:color="auto"/>
        <w:right w:val="none" w:sz="0" w:space="0" w:color="auto"/>
      </w:divBdr>
      <w:divsChild>
        <w:div w:id="340835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0A5D8-3FDE-4839-B2DD-1749FCEA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11898</TotalTime>
  <Pages>3</Pages>
  <Words>226</Words>
  <Characters>1290</Characters>
  <Application>Microsoft Office Word</Application>
  <DocSecurity>0</DocSecurity>
  <Lines>10</Lines>
  <Paragraphs>3</Paragraphs>
  <ScaleCrop>false</ScaleCrop>
  <Company>China</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121</cp:revision>
  <cp:lastPrinted>2024-08-22T02:19:00Z</cp:lastPrinted>
  <dcterms:created xsi:type="dcterms:W3CDTF">2024-02-02T08:30:00Z</dcterms:created>
  <dcterms:modified xsi:type="dcterms:W3CDTF">2024-09-21T01:19:00Z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